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C69" w:rsidRDefault="003D3888">
      <w:pPr>
        <w:rPr>
          <w:b/>
        </w:rPr>
      </w:pPr>
      <w:r w:rsidRPr="003D3888">
        <w:rPr>
          <w:b/>
        </w:rPr>
        <w:t>Rules for release</w:t>
      </w:r>
      <w:r>
        <w:rPr>
          <w:b/>
        </w:rPr>
        <w:t xml:space="preserve"> from Detention</w:t>
      </w:r>
    </w:p>
    <w:p w:rsidR="003D3888" w:rsidRPr="003D3888" w:rsidRDefault="003D3888">
      <w:pPr>
        <w:rPr>
          <w:b/>
        </w:rPr>
      </w:pPr>
      <w:r>
        <w:rPr>
          <w:b/>
        </w:rPr>
        <w:t>Please note that a released immigrant must be provided transportation. Only Richwood is within a reasonable distance to an airport and public transportation.</w:t>
      </w:r>
      <w:bookmarkStart w:id="0" w:name="_GoBack"/>
      <w:bookmarkEnd w:id="0"/>
    </w:p>
    <w:p w:rsidR="003D3888" w:rsidRDefault="003D3888" w:rsidP="003D3888">
      <w:pPr>
        <w:pStyle w:val="gmail-msolistparagraph"/>
        <w:spacing w:before="0" w:beforeAutospacing="0" w:after="160" w:afterAutospacing="0" w:line="254" w:lineRule="auto"/>
        <w:ind w:left="720"/>
      </w:pPr>
      <w:r>
        <w:rPr>
          <w:rFonts w:ascii="Times New Roman" w:hAnsi="Times New Roman" w:cs="Times New Roman"/>
          <w:sz w:val="14"/>
          <w:szCs w:val="14"/>
        </w:rPr>
        <w:t> </w:t>
      </w:r>
      <w:r>
        <w:t>Article 4:  Receiving and Discharging Detainees</w:t>
      </w:r>
    </w:p>
    <w:tbl>
      <w:tblPr>
        <w:tblW w:w="94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0"/>
        <w:gridCol w:w="7245"/>
      </w:tblGrid>
      <w:tr w:rsidR="003D3888" w:rsidTr="003D3888">
        <w:trPr>
          <w:trHeight w:val="467"/>
        </w:trPr>
        <w:tc>
          <w:tcPr>
            <w:tcW w:w="22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888" w:rsidRDefault="003D3888">
            <w:r>
              <w:rPr>
                <w:b/>
                <w:bCs/>
                <w:color w:val="000000"/>
              </w:rPr>
              <w:t>D.    Safe Release:</w:t>
            </w:r>
          </w:p>
        </w:tc>
        <w:tc>
          <w:tcPr>
            <w:tcW w:w="72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888" w:rsidRDefault="003D3888">
            <w:r>
              <w:rPr>
                <w:color w:val="000000"/>
              </w:rPr>
              <w:t xml:space="preserve">The </w:t>
            </w:r>
            <w:r>
              <w:rPr>
                <w:b/>
                <w:bCs/>
                <w:color w:val="000000"/>
              </w:rPr>
              <w:t>time, point and manner of release</w:t>
            </w:r>
            <w:r>
              <w:rPr>
                <w:color w:val="000000"/>
              </w:rPr>
              <w:t xml:space="preserve"> from a facility</w:t>
            </w:r>
            <w:r>
              <w:rPr>
                <w:b/>
                <w:bCs/>
                <w:color w:val="000000"/>
              </w:rPr>
              <w:t xml:space="preserve"> shall be consistent with safety considerations and shall take into account special vulnerabilities. </w:t>
            </w:r>
          </w:p>
        </w:tc>
      </w:tr>
      <w:tr w:rsidR="003D3888" w:rsidTr="003D3888">
        <w:trPr>
          <w:trHeight w:val="1007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3888" w:rsidRDefault="003D3888"/>
        </w:tc>
        <w:tc>
          <w:tcPr>
            <w:tcW w:w="7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D3888" w:rsidRDefault="003D3888">
            <w:r>
              <w:rPr>
                <w:b/>
                <w:bCs/>
                <w:color w:val="000000"/>
              </w:rPr>
              <w:t xml:space="preserve">Facilities that are not within a reasonable walking distance of, or that are more than one mile from, public transportation shall transport detainees to local bus/train/subway stations prior to the time the last bus/train leaves such stations for the day. </w:t>
            </w:r>
          </w:p>
        </w:tc>
      </w:tr>
      <w:tr w:rsidR="003D3888" w:rsidTr="003D3888">
        <w:trPr>
          <w:trHeight w:val="548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3888" w:rsidRDefault="003D3888"/>
        </w:tc>
        <w:tc>
          <w:tcPr>
            <w:tcW w:w="7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D3888" w:rsidRDefault="003D3888">
            <w:r>
              <w:rPr>
                <w:color w:val="000000"/>
              </w:rPr>
              <w:t xml:space="preserve">If public transportation is within walking distance of the detention facility, detainees shall be provided with an information sheet that gives directions to and describes the types of transportation services available. </w:t>
            </w:r>
          </w:p>
        </w:tc>
      </w:tr>
      <w:tr w:rsidR="003D3888" w:rsidTr="003D3888">
        <w:trPr>
          <w:trHeight w:val="1268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3888" w:rsidRDefault="003D3888"/>
        </w:tc>
        <w:tc>
          <w:tcPr>
            <w:tcW w:w="7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888" w:rsidRDefault="003D3888">
            <w:r>
              <w:rPr>
                <w:b/>
                <w:bCs/>
                <w:color w:val="000000"/>
              </w:rPr>
              <w:t xml:space="preserve">However, facilities must provide transportation for any detainee who is not reasonably able to walk to public transportation due to age, disability, illness, mental health or other vulnerability, or as a result of weather or other environmental conditions at the time of release that may endanger the health or safety of the detainee. </w:t>
            </w:r>
          </w:p>
        </w:tc>
      </w:tr>
      <w:tr w:rsidR="003D3888" w:rsidTr="003D3888">
        <w:trPr>
          <w:trHeight w:val="548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3888" w:rsidRDefault="003D3888"/>
        </w:tc>
        <w:tc>
          <w:tcPr>
            <w:tcW w:w="7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D3888" w:rsidRDefault="003D3888">
            <w:r>
              <w:rPr>
                <w:b/>
                <w:bCs/>
                <w:color w:val="000000"/>
              </w:rPr>
              <w:t xml:space="preserve">Upon release, detainees shall also be provided with a list of shelter services available in the immediate area along with directions to each shelter. </w:t>
            </w:r>
          </w:p>
        </w:tc>
      </w:tr>
      <w:tr w:rsidR="003D3888" w:rsidTr="003D3888">
        <w:trPr>
          <w:trHeight w:val="51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3888" w:rsidRDefault="003D3888"/>
        </w:tc>
        <w:tc>
          <w:tcPr>
            <w:tcW w:w="7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888" w:rsidRDefault="003D3888">
            <w:r>
              <w:rPr>
                <w:b/>
                <w:bCs/>
                <w:color w:val="000000"/>
              </w:rPr>
              <w:t xml:space="preserve">Prior to their release, detainees shall be given the opportunity to make a free phone call to a friend or relative to arrange for pick up from the facility. </w:t>
            </w:r>
          </w:p>
        </w:tc>
      </w:tr>
      <w:tr w:rsidR="003D3888" w:rsidTr="003D3888">
        <w:trPr>
          <w:trHeight w:val="60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3888" w:rsidRDefault="003D3888"/>
        </w:tc>
        <w:tc>
          <w:tcPr>
            <w:tcW w:w="7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888" w:rsidRDefault="003D3888">
            <w:r>
              <w:rPr>
                <w:b/>
                <w:bCs/>
                <w:color w:val="000000"/>
              </w:rPr>
              <w:t>As practicable, detainees shall be provided with a laundered set of their own clothing, or one set of non-institutional clothing and footwear, weather appropriate, for their final destination.</w:t>
            </w:r>
          </w:p>
        </w:tc>
      </w:tr>
    </w:tbl>
    <w:p w:rsidR="003D3888" w:rsidRDefault="003D3888" w:rsidP="003D3888">
      <w:pPr>
        <w:spacing w:line="254" w:lineRule="auto"/>
      </w:pPr>
      <w:r>
        <w:t> </w:t>
      </w:r>
    </w:p>
    <w:p w:rsidR="003D3888" w:rsidRDefault="003D3888"/>
    <w:sectPr w:rsidR="003D38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888"/>
    <w:rsid w:val="003D3888"/>
    <w:rsid w:val="00A91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83EB86-6F83-44C3-B01B-9C64B340D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mail-msolistparagraph">
    <w:name w:val="gmail-msolistparagraph"/>
    <w:basedOn w:val="Normal"/>
    <w:rsid w:val="003D3888"/>
    <w:pPr>
      <w:spacing w:before="100" w:beforeAutospacing="1" w:after="100" w:afterAutospacing="1" w:line="240" w:lineRule="auto"/>
    </w:pPr>
    <w:rPr>
      <w:rFonts w:ascii="Calibri" w:eastAsiaTheme="minorEastAsia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028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Elliottsmith</dc:creator>
  <cp:keywords/>
  <dc:description/>
  <cp:lastModifiedBy>Leslie Elliottsmith</cp:lastModifiedBy>
  <cp:revision>1</cp:revision>
  <dcterms:created xsi:type="dcterms:W3CDTF">2022-10-20T19:04:00Z</dcterms:created>
  <dcterms:modified xsi:type="dcterms:W3CDTF">2022-10-20T19:08:00Z</dcterms:modified>
</cp:coreProperties>
</file>